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FE" w:rsidRDefault="000570FE" w:rsidP="000570FE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附件3</w:t>
      </w:r>
    </w:p>
    <w:p w:rsidR="000570FE" w:rsidRDefault="000570FE" w:rsidP="000570FE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</w:p>
    <w:p w:rsidR="000570FE" w:rsidRDefault="000570FE" w:rsidP="000570FE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“三五一四杯”河北省首届鞋类</w:t>
      </w:r>
    </w:p>
    <w:p w:rsidR="000570FE" w:rsidRDefault="000570FE" w:rsidP="000570FE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设计师职业技能竞赛实际操作技术规范</w:t>
      </w:r>
    </w:p>
    <w:p w:rsidR="000570FE" w:rsidRDefault="000570FE" w:rsidP="000570FE">
      <w:pPr>
        <w:spacing w:line="50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 xml:space="preserve"> </w:t>
      </w:r>
    </w:p>
    <w:p w:rsidR="000570FE" w:rsidRDefault="000570FE" w:rsidP="000570FE">
      <w:pPr>
        <w:pStyle w:val="p0"/>
        <w:spacing w:line="440" w:lineRule="exact"/>
        <w:rPr>
          <w:rFonts w:ascii="仿宋" w:eastAsia="仿宋" w:hAnsi="仿宋" w:hint="eastAsia"/>
          <w:b/>
          <w:bCs/>
          <w:kern w:val="2"/>
          <w:sz w:val="28"/>
          <w:szCs w:val="28"/>
        </w:rPr>
      </w:pPr>
      <w:r>
        <w:rPr>
          <w:rFonts w:ascii="仿宋" w:eastAsia="仿宋" w:hAnsi="仿宋" w:hint="eastAsia"/>
          <w:b/>
          <w:bCs/>
          <w:kern w:val="2"/>
          <w:sz w:val="28"/>
          <w:szCs w:val="28"/>
        </w:rPr>
        <w:t>实际操作技术规范（70分，占总成绩的70%）</w:t>
      </w:r>
    </w:p>
    <w:p w:rsidR="000570FE" w:rsidRDefault="000570FE" w:rsidP="000570FE">
      <w:pPr>
        <w:spacing w:line="500" w:lineRule="exac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一、考试内容及要求</w:t>
      </w:r>
    </w:p>
    <w:p w:rsidR="000570FE" w:rsidRDefault="000570FE" w:rsidP="000570FE">
      <w:pPr>
        <w:pStyle w:val="p0"/>
        <w:spacing w:line="500" w:lineRule="exact"/>
        <w:ind w:firstLineChars="202" w:firstLine="566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/>
          <w:kern w:val="2"/>
          <w:sz w:val="28"/>
          <w:szCs w:val="28"/>
        </w:rPr>
        <w:t>1.依据比赛提供的鞋楦，绘制一幅鞋款效果图，并撰写设计说明（设计说明包含作品名、设计思路、设计定位及主题、针对人群、创新思路、材料特点、技术要点、关键工艺等）</w:t>
      </w:r>
      <w:r>
        <w:rPr>
          <w:rFonts w:ascii="仿宋" w:eastAsia="仿宋" w:hAnsi="仿宋" w:cs="宋体" w:hint="eastAsia"/>
          <w:kern w:val="2"/>
          <w:sz w:val="28"/>
          <w:szCs w:val="28"/>
        </w:rPr>
        <w:t>。</w:t>
      </w:r>
    </w:p>
    <w:p w:rsidR="000570FE" w:rsidRDefault="000570FE" w:rsidP="000570FE">
      <w:pPr>
        <w:pStyle w:val="p0"/>
        <w:spacing w:line="500" w:lineRule="exact"/>
        <w:ind w:firstLineChars="202" w:firstLine="566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/>
          <w:kern w:val="2"/>
          <w:sz w:val="28"/>
          <w:szCs w:val="28"/>
        </w:rPr>
        <w:t>2.依据鞋款所绘效果图，进行样板设计、制作（包括帮面样、中底样）</w:t>
      </w:r>
      <w:r>
        <w:rPr>
          <w:rFonts w:ascii="仿宋" w:eastAsia="仿宋" w:hAnsi="仿宋" w:cs="宋体" w:hint="eastAsia"/>
          <w:kern w:val="2"/>
          <w:sz w:val="28"/>
          <w:szCs w:val="28"/>
        </w:rPr>
        <w:t>。</w:t>
      </w:r>
    </w:p>
    <w:p w:rsidR="000570FE" w:rsidRDefault="000570FE" w:rsidP="000570FE">
      <w:pPr>
        <w:spacing w:line="500" w:lineRule="exac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二、比赛时间</w:t>
      </w:r>
    </w:p>
    <w:p w:rsidR="000570FE" w:rsidRDefault="000570FE" w:rsidP="000570FE">
      <w:pPr>
        <w:spacing w:line="500" w:lineRule="exact"/>
        <w:ind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绘制鞋款效果图及纸样板制作，合计180分钟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:rsidR="000570FE" w:rsidRDefault="000570FE" w:rsidP="000570FE">
      <w:pPr>
        <w:pStyle w:val="p0"/>
        <w:spacing w:line="500" w:lineRule="exac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三、</w:t>
      </w:r>
      <w:r>
        <w:rPr>
          <w:rFonts w:ascii="仿宋" w:eastAsia="仿宋" w:hAnsi="仿宋" w:hint="eastAsia"/>
          <w:b/>
          <w:bCs/>
          <w:sz w:val="28"/>
          <w:szCs w:val="28"/>
        </w:rPr>
        <w:t>竞</w:t>
      </w:r>
      <w:r>
        <w:rPr>
          <w:rFonts w:ascii="仿宋" w:eastAsia="仿宋" w:hAnsi="仿宋" w:cs="宋体" w:hint="eastAsia"/>
          <w:b/>
          <w:bCs/>
          <w:kern w:val="2"/>
          <w:sz w:val="28"/>
          <w:szCs w:val="28"/>
        </w:rPr>
        <w:t>赛操作流程</w:t>
      </w:r>
      <w:r>
        <w:rPr>
          <w:rFonts w:ascii="仿宋" w:eastAsia="仿宋" w:hAnsi="仿宋" w:cs="宋体" w:hint="eastAsia"/>
          <w:sz w:val="28"/>
          <w:szCs w:val="28"/>
        </w:rPr>
        <w:t>：</w:t>
      </w:r>
    </w:p>
    <w:p w:rsidR="000570FE" w:rsidRDefault="000570FE" w:rsidP="000570FE">
      <w:pPr>
        <w:pStyle w:val="p0"/>
        <w:spacing w:line="500" w:lineRule="exact"/>
        <w:ind w:firstLineChars="202" w:firstLine="566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/>
          <w:kern w:val="2"/>
          <w:sz w:val="28"/>
          <w:szCs w:val="28"/>
        </w:rPr>
        <w:t>1.决赛选手凭证件在统一场地按照自己的分组编号（男鞋、女鞋、童鞋、运动鞋）就坐</w:t>
      </w:r>
      <w:r>
        <w:rPr>
          <w:rFonts w:ascii="仿宋" w:eastAsia="仿宋" w:hAnsi="仿宋" w:cs="宋体" w:hint="eastAsia"/>
          <w:kern w:val="2"/>
          <w:sz w:val="28"/>
          <w:szCs w:val="28"/>
        </w:rPr>
        <w:t>；</w:t>
      </w:r>
    </w:p>
    <w:p w:rsidR="000570FE" w:rsidRDefault="000570FE" w:rsidP="000570FE">
      <w:pPr>
        <w:pStyle w:val="p0"/>
        <w:spacing w:line="500" w:lineRule="exact"/>
        <w:ind w:firstLineChars="202" w:firstLine="566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/>
          <w:kern w:val="2"/>
          <w:sz w:val="28"/>
          <w:szCs w:val="28"/>
        </w:rPr>
        <w:t>2.决赛选手准备实操考试所需比赛工具</w:t>
      </w:r>
      <w:r>
        <w:rPr>
          <w:rFonts w:ascii="仿宋" w:eastAsia="仿宋" w:hAnsi="仿宋" w:cs="宋体" w:hint="eastAsia"/>
          <w:kern w:val="2"/>
          <w:sz w:val="28"/>
          <w:szCs w:val="28"/>
        </w:rPr>
        <w:t>；</w:t>
      </w:r>
    </w:p>
    <w:p w:rsidR="000570FE" w:rsidRDefault="000570FE" w:rsidP="000570FE">
      <w:pPr>
        <w:pStyle w:val="p0"/>
        <w:spacing w:line="500" w:lineRule="exact"/>
        <w:ind w:firstLineChars="202" w:firstLine="566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/>
          <w:kern w:val="2"/>
          <w:sz w:val="28"/>
          <w:szCs w:val="28"/>
        </w:rPr>
        <w:t>3.监考组向决赛选手提供设计题目</w:t>
      </w:r>
      <w:r>
        <w:rPr>
          <w:rFonts w:ascii="仿宋" w:eastAsia="仿宋" w:hAnsi="仿宋" w:cs="宋体" w:hint="eastAsia"/>
          <w:kern w:val="2"/>
          <w:sz w:val="28"/>
          <w:szCs w:val="28"/>
        </w:rPr>
        <w:t>；</w:t>
      </w:r>
    </w:p>
    <w:p w:rsidR="000570FE" w:rsidRDefault="000570FE" w:rsidP="000570FE">
      <w:pPr>
        <w:widowControl/>
        <w:spacing w:line="500" w:lineRule="exact"/>
        <w:ind w:firstLineChars="202" w:firstLine="566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4.实操考试计时开始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:rsidR="000570FE" w:rsidRDefault="000570FE" w:rsidP="000570FE">
      <w:pPr>
        <w:spacing w:line="500" w:lineRule="exact"/>
        <w:outlineLvl w:val="0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四、名次排列规则</w:t>
      </w:r>
    </w:p>
    <w:p w:rsidR="000570FE" w:rsidRDefault="000570FE" w:rsidP="000570FE">
      <w:pPr>
        <w:widowControl/>
        <w:spacing w:line="500" w:lineRule="exact"/>
        <w:ind w:firstLineChars="150" w:firstLine="4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t xml:space="preserve"> 根据考试成绩由高到低排列名次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0570FE" w:rsidRDefault="000570FE" w:rsidP="000570FE">
      <w:pPr>
        <w:spacing w:line="500" w:lineRule="exact"/>
        <w:outlineLvl w:val="0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五、实操比赛考核内容及评分标准（满分</w:t>
      </w:r>
      <w:r>
        <w:rPr>
          <w:rFonts w:ascii="仿宋" w:eastAsia="仿宋" w:hAnsi="仿宋" w:cs="Times New Roman"/>
          <w:b/>
          <w:bCs/>
          <w:sz w:val="28"/>
          <w:szCs w:val="28"/>
        </w:rPr>
        <w:t>70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分）</w:t>
      </w:r>
    </w:p>
    <w:p w:rsidR="000570FE" w:rsidRDefault="000570FE" w:rsidP="000570FE">
      <w:pPr>
        <w:pStyle w:val="p0"/>
        <w:spacing w:line="500" w:lineRule="exact"/>
        <w:ind w:firstLineChars="202" w:firstLine="566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/>
          <w:kern w:val="2"/>
          <w:sz w:val="28"/>
          <w:szCs w:val="28"/>
        </w:rPr>
        <w:t>1.实操比赛考核内</w:t>
      </w:r>
      <w:r>
        <w:rPr>
          <w:rFonts w:ascii="仿宋" w:eastAsia="仿宋" w:hAnsi="仿宋" w:cs="宋体" w:hint="eastAsia"/>
          <w:kern w:val="2"/>
          <w:sz w:val="28"/>
          <w:szCs w:val="28"/>
        </w:rPr>
        <w:t>容</w:t>
      </w:r>
    </w:p>
    <w:p w:rsidR="000570FE" w:rsidRDefault="000570FE" w:rsidP="000570FE">
      <w:pPr>
        <w:pStyle w:val="p0"/>
        <w:spacing w:line="500" w:lineRule="exact"/>
        <w:ind w:firstLineChars="202" w:firstLine="566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/>
          <w:kern w:val="2"/>
          <w:sz w:val="28"/>
          <w:szCs w:val="28"/>
        </w:rPr>
        <w:t>（1）效果图绘制技能评分标准（30分</w:t>
      </w:r>
      <w:r>
        <w:rPr>
          <w:rFonts w:ascii="仿宋" w:eastAsia="仿宋" w:hAnsi="仿宋" w:cs="宋体" w:hint="eastAsia"/>
          <w:kern w:val="2"/>
          <w:sz w:val="28"/>
          <w:szCs w:val="28"/>
        </w:rPr>
        <w:t>）</w:t>
      </w:r>
    </w:p>
    <w:tbl>
      <w:tblPr>
        <w:tblW w:w="8266" w:type="dxa"/>
        <w:jc w:val="center"/>
        <w:tblLayout w:type="fixed"/>
        <w:tblLook w:val="04A0"/>
      </w:tblPr>
      <w:tblGrid>
        <w:gridCol w:w="876"/>
        <w:gridCol w:w="1116"/>
        <w:gridCol w:w="876"/>
        <w:gridCol w:w="5398"/>
      </w:tblGrid>
      <w:tr w:rsidR="000570FE" w:rsidTr="00B22FC6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考核</w:t>
            </w:r>
          </w:p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内容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满分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评分标准及说明</w:t>
            </w:r>
          </w:p>
        </w:tc>
      </w:tr>
      <w:tr w:rsidR="000570FE" w:rsidTr="00B22FC6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主题与</w:t>
            </w:r>
          </w:p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风格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0FE" w:rsidRDefault="000570FE" w:rsidP="00B22FC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1.主题突出、风格明晰，得6分。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2.主题不突出、风格不明晰，得3分。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3.无主题、风格混乱，得0分。</w:t>
            </w:r>
          </w:p>
        </w:tc>
      </w:tr>
      <w:tr w:rsidR="000570FE" w:rsidTr="00B22FC6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款式</w:t>
            </w:r>
          </w:p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结构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0FE" w:rsidRDefault="000570FE" w:rsidP="00B22FC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1.款式结构合理，得6分。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2.款式结构有缺陷，得3分。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3.款式陈旧、结构不合理，得0分。</w:t>
            </w:r>
          </w:p>
        </w:tc>
      </w:tr>
      <w:tr w:rsidR="000570FE" w:rsidTr="00B22FC6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材料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0FE" w:rsidRDefault="000570FE" w:rsidP="00B22FC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1.材料运用准确、搭配和谐，得6分。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2.材料运用</w:t>
            </w:r>
            <w:r>
              <w:rPr>
                <w:rFonts w:ascii="仿宋" w:eastAsia="仿宋" w:hAnsi="仿宋" w:cs="仿宋"/>
                <w:sz w:val="24"/>
                <w:szCs w:val="24"/>
              </w:rPr>
              <w:t>一般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、搭配</w:t>
            </w:r>
            <w:r>
              <w:rPr>
                <w:rFonts w:ascii="仿宋" w:eastAsia="仿宋" w:hAnsi="仿宋" w:cs="仿宋"/>
                <w:sz w:val="24"/>
                <w:szCs w:val="24"/>
              </w:rPr>
              <w:t>一般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，得3分。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3.材料运用不准确、搭配不和谐，得0分。</w:t>
            </w:r>
          </w:p>
        </w:tc>
      </w:tr>
      <w:tr w:rsidR="000570FE" w:rsidTr="00B22FC6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技法与</w:t>
            </w:r>
          </w:p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线条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0FE" w:rsidRDefault="000570FE" w:rsidP="00B22FC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1.表现技法得当、线条流畅，得6分。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2.表现技法一般、线条基本流畅，得3分。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3.表现技法不得当、线条不流畅，得0分。</w:t>
            </w:r>
          </w:p>
        </w:tc>
      </w:tr>
      <w:tr w:rsidR="000570FE" w:rsidTr="00B22FC6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设计</w:t>
            </w:r>
          </w:p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说明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0FE" w:rsidRDefault="000570FE" w:rsidP="00B22FC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1.设计说明符合规定要求，得6分。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/>
                <w:sz w:val="24"/>
                <w:szCs w:val="24"/>
              </w:rPr>
              <w:t>设计说明不完全符合规定要求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，得3分。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3.无设计说明，得0分。</w:t>
            </w:r>
          </w:p>
        </w:tc>
      </w:tr>
    </w:tbl>
    <w:p w:rsidR="000570FE" w:rsidRDefault="000570FE" w:rsidP="000570FE">
      <w:pPr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</w:t>
      </w:r>
    </w:p>
    <w:p w:rsidR="000570FE" w:rsidRDefault="000570FE" w:rsidP="000570FE">
      <w:pPr>
        <w:pStyle w:val="p0"/>
        <w:spacing w:line="500" w:lineRule="exact"/>
        <w:ind w:firstLineChars="202" w:firstLine="566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/>
          <w:kern w:val="2"/>
          <w:sz w:val="28"/>
          <w:szCs w:val="28"/>
        </w:rPr>
        <w:t>（2）样板设计技能评分标准（40分）</w:t>
      </w:r>
    </w:p>
    <w:tbl>
      <w:tblPr>
        <w:tblW w:w="8266" w:type="dxa"/>
        <w:jc w:val="center"/>
        <w:tblLayout w:type="fixed"/>
        <w:tblLook w:val="04A0"/>
      </w:tblPr>
      <w:tblGrid>
        <w:gridCol w:w="876"/>
        <w:gridCol w:w="1116"/>
        <w:gridCol w:w="876"/>
        <w:gridCol w:w="5398"/>
      </w:tblGrid>
      <w:tr w:rsidR="000570FE" w:rsidTr="00B22FC6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考核</w:t>
            </w:r>
          </w:p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内容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满分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评分标准及说明</w:t>
            </w:r>
          </w:p>
        </w:tc>
      </w:tr>
      <w:tr w:rsidR="000570FE" w:rsidTr="00B22FC6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与效果图一致吻合度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0FE" w:rsidRDefault="000570FE" w:rsidP="00B22FC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样板与效果图风格及款式一致，得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样板与效果图风格及款式基本一致，得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样板与效果图风格及款式不一致，得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分。</w:t>
            </w:r>
          </w:p>
        </w:tc>
      </w:tr>
      <w:tr w:rsidR="000570FE" w:rsidTr="00B22FC6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线条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0FE" w:rsidRDefault="000570FE" w:rsidP="00B22FC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线条流畅、准确，得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线条基本流畅，得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线条不流畅，得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分。</w:t>
            </w:r>
          </w:p>
        </w:tc>
      </w:tr>
      <w:tr w:rsidR="000570FE" w:rsidTr="00B22FC6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起翘与</w:t>
            </w:r>
          </w:p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余量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0FE" w:rsidRDefault="000570FE" w:rsidP="00B22FC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pacing w:val="-1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spacing w:val="-10"/>
                <w:sz w:val="24"/>
                <w:szCs w:val="24"/>
              </w:rPr>
              <w:t>起翘及放余量得当、合理，得</w:t>
            </w:r>
            <w:r>
              <w:rPr>
                <w:rFonts w:ascii="仿宋" w:eastAsia="仿宋" w:hAnsi="仿宋" w:cs="Times New Roman"/>
                <w:spacing w:val="-10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pacing w:val="-1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spacing w:val="-10"/>
                <w:sz w:val="24"/>
                <w:szCs w:val="24"/>
              </w:rPr>
              <w:t>起翘及放余量不得当、不合理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，得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分。</w:t>
            </w:r>
          </w:p>
        </w:tc>
      </w:tr>
      <w:tr w:rsidR="000570FE" w:rsidTr="00B22FC6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中底样设计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10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0FE" w:rsidRDefault="000570FE" w:rsidP="00B22FC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10"/>
                <w:sz w:val="24"/>
                <w:szCs w:val="24"/>
              </w:rPr>
              <w:t>中底样符合提供鞋楦的数据，线条流畅准确，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.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得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10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分。</w:t>
            </w:r>
          </w:p>
          <w:p w:rsidR="000570FE" w:rsidRDefault="000570FE" w:rsidP="00B22FC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10"/>
                <w:sz w:val="24"/>
                <w:szCs w:val="24"/>
              </w:rPr>
              <w:t>中底样不完全符合提供鞋楦的数据，线条不够流畅、准确，得</w:t>
            </w:r>
            <w:r>
              <w:rPr>
                <w:rFonts w:ascii="仿宋" w:eastAsia="仿宋" w:hAnsi="仿宋" w:cs="Times New Roman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spacing w:val="-10"/>
                <w:sz w:val="24"/>
                <w:szCs w:val="24"/>
              </w:rPr>
              <w:t>分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pacing w:val="-1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spacing w:val="-10"/>
                <w:sz w:val="24"/>
                <w:szCs w:val="24"/>
              </w:rPr>
              <w:t>中底样不符合提供鞋楦的数据，线条不流畅、准确，得</w:t>
            </w:r>
            <w:r>
              <w:rPr>
                <w:rFonts w:ascii="仿宋" w:eastAsia="仿宋" w:hAnsi="仿宋" w:cs="Times New Roman"/>
                <w:spacing w:val="-1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spacing w:val="-10"/>
                <w:sz w:val="24"/>
                <w:szCs w:val="24"/>
              </w:rPr>
              <w:t>分。</w:t>
            </w:r>
          </w:p>
        </w:tc>
      </w:tr>
      <w:tr w:rsidR="000570FE" w:rsidTr="00B22FC6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标识</w:t>
            </w:r>
          </w:p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清晰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0FE" w:rsidRDefault="000570FE" w:rsidP="00B22FC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spacing w:val="-10"/>
                <w:sz w:val="24"/>
                <w:szCs w:val="24"/>
              </w:rPr>
              <w:t>.</w:t>
            </w:r>
            <w:r>
              <w:rPr>
                <w:rFonts w:ascii="仿宋" w:eastAsia="仿宋" w:hAnsi="仿宋" w:cs="宋体" w:hint="eastAsia"/>
                <w:spacing w:val="-10"/>
                <w:sz w:val="24"/>
                <w:szCs w:val="24"/>
              </w:rPr>
              <w:t>样板标识清晰、准确、合理，得6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Times New Roman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pacing w:val="-1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spacing w:val="-10"/>
                <w:sz w:val="24"/>
                <w:szCs w:val="24"/>
              </w:rPr>
              <w:t>样板标识不清晰、有缺陷，得</w:t>
            </w:r>
            <w:r>
              <w:rPr>
                <w:rFonts w:ascii="仿宋" w:eastAsia="仿宋" w:hAnsi="仿宋" w:cs="Times New Roman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spacing w:val="-10"/>
                <w:sz w:val="24"/>
                <w:szCs w:val="24"/>
              </w:rPr>
              <w:t>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无</w:t>
            </w:r>
            <w:r>
              <w:rPr>
                <w:rFonts w:ascii="仿宋" w:eastAsia="仿宋" w:hAnsi="仿宋" w:cs="宋体" w:hint="eastAsia"/>
                <w:spacing w:val="-10"/>
                <w:sz w:val="24"/>
                <w:szCs w:val="24"/>
              </w:rPr>
              <w:t>样板标识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，得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分。</w:t>
            </w:r>
          </w:p>
        </w:tc>
      </w:tr>
      <w:tr w:rsidR="000570FE" w:rsidTr="00B22FC6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做工</w:t>
            </w:r>
          </w:p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精致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0FE" w:rsidRDefault="000570FE" w:rsidP="00B22FC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0FE" w:rsidRDefault="000570FE" w:rsidP="00B22FC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纸样做工精良，得6分。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纸样做工一般，得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分。</w:t>
            </w:r>
          </w:p>
          <w:p w:rsidR="000570FE" w:rsidRDefault="000570FE" w:rsidP="00B22FC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纸样做工粗糙，得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分。</w:t>
            </w:r>
          </w:p>
        </w:tc>
      </w:tr>
    </w:tbl>
    <w:p w:rsidR="000570FE" w:rsidRDefault="000570FE" w:rsidP="000570FE">
      <w:pPr>
        <w:pStyle w:val="p0"/>
        <w:spacing w:line="500" w:lineRule="exact"/>
        <w:ind w:firstLineChars="202" w:firstLine="566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/>
          <w:kern w:val="2"/>
          <w:sz w:val="28"/>
          <w:szCs w:val="28"/>
        </w:rPr>
        <w:t>2.评分标</w:t>
      </w:r>
      <w:r>
        <w:rPr>
          <w:rFonts w:ascii="仿宋" w:eastAsia="仿宋" w:hAnsi="仿宋" w:cs="宋体" w:hint="eastAsia"/>
          <w:kern w:val="2"/>
          <w:sz w:val="28"/>
          <w:szCs w:val="28"/>
        </w:rPr>
        <w:t>准</w:t>
      </w:r>
    </w:p>
    <w:p w:rsidR="000570FE" w:rsidRDefault="000570FE" w:rsidP="000570FE">
      <w:pPr>
        <w:spacing w:line="500" w:lineRule="exact"/>
        <w:ind w:firstLineChars="202" w:firstLine="566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t>裁判按操作规范，鞋款</w:t>
      </w:r>
      <w:r>
        <w:rPr>
          <w:rFonts w:ascii="仿宋" w:eastAsia="仿宋" w:hAnsi="仿宋" w:cs="Times New Roman"/>
          <w:sz w:val="28"/>
          <w:szCs w:val="28"/>
        </w:rPr>
        <w:t>效果图绘制技能、样板设计技能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二</w:t>
      </w:r>
      <w:r>
        <w:rPr>
          <w:rFonts w:ascii="仿宋" w:eastAsia="仿宋" w:hAnsi="仿宋" w:cs="Times New Roman"/>
          <w:kern w:val="0"/>
          <w:sz w:val="28"/>
          <w:szCs w:val="28"/>
        </w:rPr>
        <w:t>个阶段进行打分,二个阶段累计得分相加为考生的总分数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0570FE" w:rsidRDefault="000570FE" w:rsidP="000570FE">
      <w:pPr>
        <w:pStyle w:val="p0"/>
        <w:spacing w:line="500" w:lineRule="exact"/>
        <w:ind w:firstLineChars="202" w:firstLine="566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/>
          <w:kern w:val="2"/>
          <w:sz w:val="28"/>
          <w:szCs w:val="28"/>
        </w:rPr>
        <w:t>3.得分判</w:t>
      </w:r>
      <w:r>
        <w:rPr>
          <w:rFonts w:ascii="仿宋" w:eastAsia="仿宋" w:hAnsi="仿宋" w:cs="宋体" w:hint="eastAsia"/>
          <w:kern w:val="2"/>
          <w:sz w:val="28"/>
          <w:szCs w:val="28"/>
        </w:rPr>
        <w:t>定</w:t>
      </w:r>
    </w:p>
    <w:p w:rsidR="000570FE" w:rsidRDefault="000570FE" w:rsidP="000570FE">
      <w:pPr>
        <w:spacing w:line="500" w:lineRule="exact"/>
        <w:ind w:firstLineChars="202" w:firstLine="566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t>考试材料及实物现场装合，交由评审组循环审阅，合计得分按编号录入成绩；未填或不按规定填写编号的物料，成绩为零分计。全部考试结束后，将每部分累计相加，即为该编号对应考生的考试得分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0570FE" w:rsidRDefault="000570FE" w:rsidP="000570FE">
      <w:pPr>
        <w:ind w:leftChars="-250" w:left="-525"/>
        <w:outlineLvl w:val="0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六、比赛设备及工具准备</w:t>
      </w:r>
    </w:p>
    <w:p w:rsidR="000570FE" w:rsidRDefault="000570FE" w:rsidP="000570FE">
      <w:pPr>
        <w:pStyle w:val="p0"/>
        <w:spacing w:line="440" w:lineRule="exact"/>
        <w:ind w:firstLineChars="202" w:firstLine="566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/>
          <w:kern w:val="2"/>
          <w:sz w:val="28"/>
          <w:szCs w:val="28"/>
        </w:rPr>
        <w:t>1.组委会提供材</w:t>
      </w:r>
      <w:r>
        <w:rPr>
          <w:rFonts w:ascii="仿宋" w:eastAsia="仿宋" w:hAnsi="仿宋" w:cs="宋体" w:hint="eastAsia"/>
          <w:kern w:val="2"/>
          <w:sz w:val="28"/>
          <w:szCs w:val="28"/>
        </w:rPr>
        <w:t>料</w:t>
      </w:r>
    </w:p>
    <w:p w:rsidR="000570FE" w:rsidRDefault="000570FE" w:rsidP="000570FE">
      <w:pPr>
        <w:pStyle w:val="p0"/>
        <w:spacing w:line="440" w:lineRule="exact"/>
        <w:ind w:firstLineChars="202" w:firstLine="566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/>
          <w:kern w:val="2"/>
          <w:sz w:val="28"/>
          <w:szCs w:val="28"/>
        </w:rPr>
        <w:t>（1）设计比赛命题资料，男鞋、女鞋、童鞋、运动鞋鞋楦，标准的A3绘图纸（297×420mm）</w:t>
      </w:r>
      <w:r>
        <w:rPr>
          <w:rFonts w:ascii="仿宋" w:eastAsia="仿宋" w:hAnsi="仿宋" w:cs="宋体" w:hint="eastAsia"/>
          <w:kern w:val="2"/>
          <w:sz w:val="28"/>
          <w:szCs w:val="28"/>
        </w:rPr>
        <w:t>。</w:t>
      </w:r>
    </w:p>
    <w:p w:rsidR="000570FE" w:rsidRDefault="000570FE" w:rsidP="000570FE">
      <w:pPr>
        <w:pStyle w:val="p0"/>
        <w:spacing w:line="440" w:lineRule="exact"/>
        <w:ind w:firstLineChars="202" w:firstLine="566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/>
          <w:kern w:val="2"/>
          <w:sz w:val="28"/>
          <w:szCs w:val="28"/>
        </w:rPr>
        <w:t>（2）工具装备类：工作台、塑胶垫板、钢尺、软尺、剪刀、美工刀、铅笔和相配套的装备及辅助工具</w:t>
      </w:r>
      <w:r>
        <w:rPr>
          <w:rFonts w:ascii="仿宋" w:eastAsia="仿宋" w:hAnsi="仿宋" w:cs="宋体" w:hint="eastAsia"/>
          <w:kern w:val="2"/>
          <w:sz w:val="28"/>
          <w:szCs w:val="28"/>
        </w:rPr>
        <w:t>。</w:t>
      </w:r>
    </w:p>
    <w:p w:rsidR="000570FE" w:rsidRDefault="000570FE" w:rsidP="000570FE">
      <w:pPr>
        <w:pStyle w:val="p0"/>
        <w:spacing w:line="440" w:lineRule="exact"/>
        <w:ind w:firstLineChars="202" w:firstLine="566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/>
          <w:kern w:val="2"/>
          <w:sz w:val="28"/>
          <w:szCs w:val="28"/>
        </w:rPr>
        <w:t>（3）辅助材料类：白卡纸、美纹纸等</w:t>
      </w:r>
      <w:r>
        <w:rPr>
          <w:rFonts w:ascii="仿宋" w:eastAsia="仿宋" w:hAnsi="仿宋" w:cs="宋体" w:hint="eastAsia"/>
          <w:kern w:val="2"/>
          <w:sz w:val="28"/>
          <w:szCs w:val="28"/>
        </w:rPr>
        <w:t>。</w:t>
      </w:r>
    </w:p>
    <w:p w:rsidR="000570FE" w:rsidRDefault="000570FE" w:rsidP="000570FE">
      <w:pPr>
        <w:ind w:firstLineChars="151" w:firstLine="42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2.参赛选手亦可自备工</w:t>
      </w:r>
      <w:r>
        <w:rPr>
          <w:rFonts w:ascii="仿宋" w:eastAsia="仿宋" w:hAnsi="仿宋" w:cs="宋体" w:hint="eastAsia"/>
          <w:sz w:val="28"/>
          <w:szCs w:val="28"/>
        </w:rPr>
        <w:t>具</w:t>
      </w:r>
    </w:p>
    <w:p w:rsidR="000570FE" w:rsidRDefault="000570FE" w:rsidP="000570FE">
      <w:pPr>
        <w:ind w:firstLineChars="151" w:firstLine="423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t xml:space="preserve"> 软胶尺、笔、剪刀、美工刀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0570FE" w:rsidRDefault="000570FE" w:rsidP="000570FE">
      <w:pPr>
        <w:ind w:firstLineChars="151" w:firstLine="423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t xml:space="preserve"> </w:t>
      </w:r>
    </w:p>
    <w:p w:rsidR="002B50ED" w:rsidRDefault="000570FE" w:rsidP="000570FE">
      <w:pPr>
        <w:ind w:firstLineChars="200" w:firstLine="560"/>
      </w:pPr>
      <w:r>
        <w:rPr>
          <w:rFonts w:ascii="仿宋" w:eastAsia="仿宋" w:hAnsi="仿宋" w:cs="Times New Roman"/>
          <w:kern w:val="0"/>
          <w:sz w:val="28"/>
          <w:szCs w:val="28"/>
        </w:rPr>
        <w:t>（注：与考试无关物品严禁带入考场，违规者大赛组委会将取消其参赛资格。</w:t>
      </w:r>
    </w:p>
    <w:sectPr w:rsidR="002B50ED" w:rsidSect="002B5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082"/>
    <w:multiLevelType w:val="multilevel"/>
    <w:tmpl w:val="0B66008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70FE"/>
    <w:rsid w:val="000570FE"/>
    <w:rsid w:val="002B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0570F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2017-08-16T23:58:00Z</dcterms:created>
  <dcterms:modified xsi:type="dcterms:W3CDTF">2017-08-17T00:00:00Z</dcterms:modified>
</cp:coreProperties>
</file>